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1CE343F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12598S-01_181224</w:t>
      </w:r>
      <w:r w:rsidRPr="003E5405">
        <w:rPr>
          <w:rFonts w:asciiTheme="majorHAnsi" w:hAnsiTheme="majorHAnsi" w:cstheme="majorHAnsi"/>
        </w:rPr>
        <w:t>)</w:t>
      </w:r>
    </w:p>
    <w:p w14:paraId="75A4FA70" w14:textId="59847E43" w:rsidR="002365E5" w:rsidRPr="002A1232" w:rsidRDefault="009D2E38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21811FA" w:rsidR="009D2E38" w:rsidRPr="003E5405" w:rsidRDefault="009D2E38" w:rsidP="002365E5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2365E5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2365E5" w:rsidRPr="002365E5">
              <w:rPr>
                <w:rFonts w:asciiTheme="majorHAnsi" w:hAnsiTheme="majorHAnsi" w:cstheme="majorHAnsi"/>
                <w:b/>
                <w:bCs/>
              </w:rPr>
              <w:t>12598P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2365E5" w:rsidRPr="002365E5">
              <w:rPr>
                <w:rFonts w:asciiTheme="majorHAnsi" w:hAnsiTheme="majorHAnsi" w:cstheme="majorHAnsi"/>
                <w:b/>
                <w:bCs/>
              </w:rPr>
              <w:t>Tapa linn Tapa vald Lääne-Viru maakond</w:t>
            </w:r>
            <w:r w:rsidR="002365E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2365E5" w:rsidRPr="002365E5">
              <w:rPr>
                <w:rFonts w:asciiTheme="majorHAnsi" w:hAnsiTheme="majorHAnsi" w:cstheme="majorHAnsi"/>
                <w:b/>
                <w:bCs/>
              </w:rPr>
              <w:t>Paide mnt 60 elektriühendus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2A1232">
        <w:trPr>
          <w:trHeight w:val="39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CCD4C73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2365E5" w:rsidRPr="002365E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2365E5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 w:rsidRPr="002365E5"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2905ED81" w:rsidR="009D2E38" w:rsidRPr="002365E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365E5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2365E5" w:rsidRPr="002365E5">
              <w:rPr>
                <w:rFonts w:ascii="Calibri Light" w:hAnsi="Calibri Light" w:cs="Calibri Light"/>
                <w:b/>
                <w:bCs/>
              </w:rPr>
              <w:t>nr 7.1-2/24/20657-2</w:t>
            </w:r>
            <w:r w:rsidR="002365E5" w:rsidRPr="002365E5">
              <w:rPr>
                <w:rFonts w:ascii="Calibri Light" w:hAnsi="Calibri Light" w:cs="Calibri Light"/>
                <w:b/>
                <w:bCs/>
              </w:rPr>
              <w:t xml:space="preserve"> 06.12.2024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75936AC2" w:rsidR="009D2E38" w:rsidRPr="003E5405" w:rsidRDefault="002365E5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365E5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5 Pärnu-Rakvere-Sõmeru tee</w:t>
            </w:r>
          </w:p>
        </w:tc>
      </w:tr>
      <w:tr w:rsidR="005961D0" w:rsidRPr="003E5405" w14:paraId="6D6E4CC8" w14:textId="77777777" w:rsidTr="002A1232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79101:017:0043</w:t>
            </w:r>
          </w:p>
        </w:tc>
      </w:tr>
      <w:tr w:rsidR="005961D0" w:rsidRPr="003E5405" w14:paraId="5734BB23" w14:textId="77777777" w:rsidTr="002A1232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Lääne-Viru maakond, Tapa vald, Tapa linn</w:t>
            </w:r>
          </w:p>
        </w:tc>
      </w:tr>
      <w:tr w:rsidR="005961D0" w:rsidRPr="003E5405" w14:paraId="3AE7B559" w14:textId="77777777" w:rsidTr="002A1232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KV20825</w:t>
            </w:r>
          </w:p>
        </w:tc>
      </w:tr>
      <w:tr w:rsidR="005961D0" w:rsidRPr="003E5405" w14:paraId="7AF2E338" w14:textId="77777777" w:rsidTr="002A1232">
        <w:trPr>
          <w:trHeight w:val="36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7442850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2CCA8521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A1232" w:rsidRPr="002A1232">
              <w:rPr>
                <w:rFonts w:asciiTheme="majorHAnsi" w:hAnsiTheme="majorHAnsi" w:cstheme="majorHAnsi"/>
                <w:b/>
                <w:bCs/>
              </w:rPr>
              <w:t>628148</w:t>
            </w:r>
          </w:p>
          <w:p w14:paraId="761CBE9A" w14:textId="7A8A7AD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2A1232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2A1232" w:rsidRPr="006C10AF">
                <w:rPr>
                  <w:rStyle w:val="Hyperlink"/>
                  <w:rFonts w:asciiTheme="majorHAnsi" w:hAnsiTheme="majorHAnsi" w:cstheme="majorHAnsi"/>
                </w:rPr>
                <w:t>https://pari.kataster.ee/magic-link/b4f2a563-b452-4ee2-aafc-56f3d176f012</w:t>
              </w:r>
            </w:hyperlink>
            <w:r w:rsidR="002A1232">
              <w:rPr>
                <w:rFonts w:asciiTheme="majorHAnsi" w:hAnsiTheme="majorHAnsi" w:cstheme="majorHAnsi"/>
              </w:rPr>
              <w:t xml:space="preserve">  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A4C840F" w14:textId="614B2DCA" w:rsidR="005961D0" w:rsidRPr="002A1232" w:rsidRDefault="005961D0" w:rsidP="002A1232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A213F" w:rsidRPr="002A1232">
              <w:rPr>
                <w:rFonts w:asciiTheme="majorHAnsi" w:hAnsiTheme="majorHAnsi" w:cstheme="majorHAnsi"/>
                <w:b/>
                <w:bCs/>
              </w:rPr>
              <w:t>Elektri maakaabelliin</w:t>
            </w:r>
            <w:r w:rsidR="002A1232" w:rsidRPr="002A1232">
              <w:rPr>
                <w:rFonts w:asciiTheme="majorHAnsi" w:hAnsiTheme="majorHAnsi" w:cstheme="majorHAnsi"/>
                <w:b/>
                <w:bCs/>
              </w:rPr>
              <w:t>, liitumiskilp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2A1232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A03F3" w14:textId="77777777" w:rsidR="007757B3" w:rsidRDefault="007757B3">
      <w:pPr>
        <w:spacing w:after="0"/>
      </w:pPr>
      <w:r>
        <w:separator/>
      </w:r>
    </w:p>
  </w:endnote>
  <w:endnote w:type="continuationSeparator" w:id="0">
    <w:p w14:paraId="2C6C3A28" w14:textId="77777777" w:rsidR="007757B3" w:rsidRDefault="007757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934C0" w14:textId="77777777" w:rsidR="007757B3" w:rsidRDefault="007757B3">
      <w:pPr>
        <w:spacing w:after="0"/>
      </w:pPr>
      <w:r>
        <w:separator/>
      </w:r>
    </w:p>
  </w:footnote>
  <w:footnote w:type="continuationSeparator" w:id="0">
    <w:p w14:paraId="24762059" w14:textId="77777777" w:rsidR="007757B3" w:rsidRDefault="007757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365E5"/>
    <w:rsid w:val="0027464B"/>
    <w:rsid w:val="002A1232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B4785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757B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2A12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4f2a563-b452-4ee2-aafc-56f3d176f01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2024-12-18T07:50:00Z</dcterms:modified>
</cp:coreProperties>
</file>